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38"/>
        <w:gridCol w:w="2337"/>
      </w:tblGrid>
      <w:tr w:rsidR="003346C1" w:rsidRPr="000F35AF">
        <w:trPr>
          <w:trHeight w:val="1987"/>
        </w:trPr>
        <w:tc>
          <w:tcPr>
            <w:tcW w:w="7938" w:type="dxa"/>
            <w:tcMar>
              <w:left w:w="0" w:type="dxa"/>
              <w:right w:w="0" w:type="dxa"/>
            </w:tcMar>
          </w:tcPr>
          <w:p w:rsidR="003346C1" w:rsidRDefault="003346C1" w:rsidP="009275DC"/>
          <w:p w:rsidR="003346C1" w:rsidRDefault="003346C1" w:rsidP="009275DC"/>
          <w:p w:rsidR="003346C1" w:rsidRDefault="003346C1" w:rsidP="009275DC"/>
          <w:p w:rsidR="003346C1" w:rsidRDefault="003346C1" w:rsidP="009275DC"/>
          <w:p w:rsidR="003346C1" w:rsidRDefault="000F35AF" w:rsidP="00187CD6">
            <w:r>
              <w:rPr>
                <w:b/>
              </w:rPr>
              <w:t xml:space="preserve">Styringsdialog 2021 – </w:t>
            </w:r>
            <w:r w:rsidR="00FC668D">
              <w:rPr>
                <w:b/>
              </w:rPr>
              <w:t xml:space="preserve">Boligselskabet Roskilde </w:t>
            </w:r>
            <w:r w:rsidR="00187CD6">
              <w:rPr>
                <w:b/>
              </w:rPr>
              <w:t>Nord</w:t>
            </w:r>
            <w:r w:rsidR="00B348EA">
              <w:rPr>
                <w:b/>
              </w:rPr>
              <w:t xml:space="preserve"> – Referat af møde den 13. dec. 2021 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:rsidR="003346C1" w:rsidRPr="00633563" w:rsidRDefault="000F35AF" w:rsidP="00FB568C">
            <w:pPr>
              <w:pStyle w:val="Lille"/>
              <w:rPr>
                <w:b/>
                <w:sz w:val="20"/>
              </w:rPr>
            </w:pPr>
            <w:r>
              <w:rPr>
                <w:b/>
                <w:sz w:val="20"/>
              </w:rPr>
              <w:t>Byrådssekretariatet</w:t>
            </w:r>
          </w:p>
          <w:p w:rsidR="003346C1" w:rsidRDefault="003346C1" w:rsidP="00FB568C">
            <w:pPr>
              <w:pStyle w:val="Lille"/>
            </w:pPr>
          </w:p>
          <w:p w:rsidR="003346C1" w:rsidRDefault="006850F3" w:rsidP="00FB568C">
            <w:pPr>
              <w:pStyle w:val="Lille"/>
            </w:pPr>
            <w:bookmarkStart w:id="0" w:name="DD4"/>
            <w:r>
              <w:rPr>
                <w:noProof/>
              </w:rPr>
              <w:t>20</w:t>
            </w:r>
            <w:r w:rsidR="003346C1" w:rsidRPr="00B05B4E">
              <w:rPr>
                <w:noProof/>
              </w:rPr>
              <w:t xml:space="preserve">. </w:t>
            </w:r>
            <w:r>
              <w:rPr>
                <w:noProof/>
              </w:rPr>
              <w:t>januar</w:t>
            </w:r>
            <w:r w:rsidR="003346C1" w:rsidRPr="00B05B4E">
              <w:rPr>
                <w:noProof/>
              </w:rPr>
              <w:t xml:space="preserve"> 202</w:t>
            </w:r>
            <w:bookmarkEnd w:id="0"/>
            <w:r>
              <w:rPr>
                <w:noProof/>
              </w:rPr>
              <w:t>2</w:t>
            </w:r>
          </w:p>
          <w:p w:rsidR="003346C1" w:rsidRDefault="003346C1" w:rsidP="00FB568C">
            <w:pPr>
              <w:pStyle w:val="Lille"/>
            </w:pPr>
          </w:p>
          <w:p w:rsidR="003346C1" w:rsidRDefault="003346C1" w:rsidP="00FB568C">
            <w:pPr>
              <w:pStyle w:val="Lille"/>
            </w:pPr>
            <w:r w:rsidRPr="00633563">
              <w:rPr>
                <w:b/>
              </w:rPr>
              <w:t xml:space="preserve">Sagsnr. </w:t>
            </w:r>
            <w:bookmarkStart w:id="1" w:name="AID3984156"/>
            <w:r w:rsidR="00EF4207">
              <w:rPr>
                <w:b/>
                <w:noProof/>
              </w:rPr>
              <w:t>190309</w:t>
            </w:r>
            <w:bookmarkEnd w:id="1"/>
            <w:r>
              <w:t xml:space="preserve"> </w:t>
            </w:r>
            <w:r>
              <w:br/>
            </w:r>
            <w:proofErr w:type="spellStart"/>
            <w:r>
              <w:t>Brevid</w:t>
            </w:r>
            <w:proofErr w:type="spellEnd"/>
            <w:r>
              <w:t xml:space="preserve">. </w:t>
            </w:r>
            <w:r w:rsidR="002C3733" w:rsidRPr="002C3733">
              <w:t>10-190309F-169</w:t>
            </w:r>
          </w:p>
          <w:p w:rsidR="003346C1" w:rsidRPr="000F35AF" w:rsidRDefault="003346C1" w:rsidP="00FB568C">
            <w:pPr>
              <w:pStyle w:val="Lille"/>
            </w:pPr>
            <w:r w:rsidRPr="000F35AF">
              <w:t xml:space="preserve">Ref. </w:t>
            </w:r>
            <w:r w:rsidRPr="000F35AF">
              <w:rPr>
                <w:noProof/>
              </w:rPr>
              <w:t>RSM</w:t>
            </w:r>
          </w:p>
          <w:p w:rsidR="003346C1" w:rsidRPr="000F35AF" w:rsidRDefault="003346C1" w:rsidP="00633563">
            <w:pPr>
              <w:pStyle w:val="Lille"/>
            </w:pPr>
          </w:p>
        </w:tc>
      </w:tr>
    </w:tbl>
    <w:p w:rsidR="003346C1" w:rsidRDefault="00A16B9D">
      <w:r>
        <w:t>Deltagere:</w:t>
      </w:r>
    </w:p>
    <w:p w:rsidR="00F7241D" w:rsidRPr="00345945" w:rsidRDefault="00B66B45" w:rsidP="00A16B9D">
      <w:r w:rsidRPr="00345945">
        <w:t>Lone Skriver</w:t>
      </w:r>
      <w:r w:rsidR="00345945" w:rsidRPr="00345945">
        <w:t>, KAB</w:t>
      </w:r>
    </w:p>
    <w:p w:rsidR="00B66B45" w:rsidRPr="002713A5" w:rsidRDefault="00B66B45" w:rsidP="00A16B9D">
      <w:r w:rsidRPr="002713A5">
        <w:t>Sussi Cohn</w:t>
      </w:r>
      <w:r w:rsidR="00345945" w:rsidRPr="002713A5">
        <w:t>, KAB</w:t>
      </w:r>
    </w:p>
    <w:p w:rsidR="00B66B45" w:rsidRPr="00345945" w:rsidRDefault="00D959C8" w:rsidP="00A16B9D">
      <w:r w:rsidRPr="00D959C8">
        <w:t>Connie Poulsen, f</w:t>
      </w:r>
      <w:r w:rsidR="00B66B45" w:rsidRPr="00D959C8">
        <w:t>md.</w:t>
      </w:r>
      <w:r w:rsidR="00345945" w:rsidRPr="00D959C8">
        <w:t xml:space="preserve"> </w:t>
      </w:r>
      <w:r w:rsidR="00345945" w:rsidRPr="00345945">
        <w:t xml:space="preserve">Roskilde Nord </w:t>
      </w:r>
      <w:r w:rsidR="00345945">
        <w:t>Boligselskab</w:t>
      </w:r>
    </w:p>
    <w:p w:rsidR="00B66B45" w:rsidRPr="00B66B45" w:rsidRDefault="00B66B45" w:rsidP="00A16B9D">
      <w:r w:rsidRPr="00B66B45">
        <w:t xml:space="preserve">Agnes Visborg, </w:t>
      </w:r>
      <w:proofErr w:type="spellStart"/>
      <w:r w:rsidR="00D959C8">
        <w:t>n</w:t>
      </w:r>
      <w:r>
        <w:t>æstfmd</w:t>
      </w:r>
      <w:proofErr w:type="spellEnd"/>
      <w:r>
        <w:t>.</w:t>
      </w:r>
      <w:r w:rsidR="00345945">
        <w:t xml:space="preserve"> Roskilde Nord Boligselskab</w:t>
      </w:r>
      <w:bookmarkStart w:id="2" w:name="_GoBack"/>
      <w:bookmarkEnd w:id="2"/>
    </w:p>
    <w:p w:rsidR="00A16B9D" w:rsidRDefault="00A16B9D" w:rsidP="00A16B9D">
      <w:r>
        <w:t>Hans Jørn Rosenkilde, Roskilde Kommune</w:t>
      </w:r>
    </w:p>
    <w:p w:rsidR="00A16B9D" w:rsidRDefault="00A16B9D" w:rsidP="00A16B9D">
      <w:r>
        <w:t>Rikke Siggaard Madsen, Roskilde Kommune</w:t>
      </w:r>
    </w:p>
    <w:p w:rsidR="00A16B9D" w:rsidRDefault="00A16B9D"/>
    <w:p w:rsidR="00A16B9D" w:rsidRDefault="00A16B9D"/>
    <w:p w:rsidR="000F35AF" w:rsidRDefault="000F35AF">
      <w:r>
        <w:t>Dagsorden:</w:t>
      </w:r>
    </w:p>
    <w:p w:rsidR="000F35AF" w:rsidRDefault="000F35AF"/>
    <w:p w:rsidR="000F35AF" w:rsidRDefault="000F35AF"/>
    <w:p w:rsidR="00A16B9D" w:rsidRPr="003E6705" w:rsidRDefault="000F35AF" w:rsidP="00A16B9D">
      <w:pPr>
        <w:numPr>
          <w:ilvl w:val="0"/>
          <w:numId w:val="1"/>
        </w:numPr>
        <w:rPr>
          <w:b/>
        </w:rPr>
      </w:pPr>
      <w:r w:rsidRPr="003E6705">
        <w:rPr>
          <w:b/>
        </w:rPr>
        <w:t>Gennemgang af styringsrapport 2021</w:t>
      </w:r>
      <w:r w:rsidR="00AF3167" w:rsidRPr="003E6705">
        <w:rPr>
          <w:b/>
        </w:rPr>
        <w:t>, herunder effektivitetstal, kritiske nøgletal, afdelinger med særlige udfordringer mv.</w:t>
      </w:r>
    </w:p>
    <w:p w:rsidR="003E6705" w:rsidRDefault="003E6705" w:rsidP="00A16B9D"/>
    <w:p w:rsidR="005A023D" w:rsidRDefault="005A023D" w:rsidP="00A16B9D">
      <w:r>
        <w:t xml:space="preserve">Styringsrapporten blev gennemgået. </w:t>
      </w:r>
      <w:r w:rsidR="00A9268D">
        <w:t>Følgende gav anledning til bemærkninger</w:t>
      </w:r>
      <w:r>
        <w:t>:</w:t>
      </w:r>
    </w:p>
    <w:p w:rsidR="005A023D" w:rsidRDefault="005A023D" w:rsidP="00A16B9D"/>
    <w:p w:rsidR="00CF3E1F" w:rsidRPr="007F0DE1" w:rsidRDefault="00CF3E1F" w:rsidP="00A16B9D">
      <w:pPr>
        <w:rPr>
          <w:i/>
        </w:rPr>
      </w:pPr>
      <w:r w:rsidRPr="007F0DE1">
        <w:rPr>
          <w:i/>
        </w:rPr>
        <w:t>Pkt. 1</w:t>
      </w:r>
    </w:p>
    <w:p w:rsidR="00A16B9D" w:rsidRDefault="005A023D" w:rsidP="00A16B9D">
      <w:r>
        <w:t>Mølleengen: Kommunen</w:t>
      </w:r>
      <w:r w:rsidR="00B66B45">
        <w:t xml:space="preserve"> anviser fast til 15 boliger. </w:t>
      </w:r>
      <w:r>
        <w:t>Der er en g</w:t>
      </w:r>
      <w:r w:rsidR="00B66B45">
        <w:t>ammel aftale med Gundsø Ko</w:t>
      </w:r>
      <w:r>
        <w:t xml:space="preserve">mmune om, at de skal udlejes </w:t>
      </w:r>
      <w:r w:rsidR="00164F69">
        <w:t>til</w:t>
      </w:r>
      <w:r w:rsidR="00B66B45">
        <w:t xml:space="preserve"> ældre</w:t>
      </w:r>
      <w:r>
        <w:t xml:space="preserve"> og handicappede</w:t>
      </w:r>
      <w:r w:rsidR="00B66B45">
        <w:t>. Det er tilgængelighedsboliger, og oplevelsen er, at der henvises til andre end målgruppen.</w:t>
      </w:r>
    </w:p>
    <w:p w:rsidR="00B66B45" w:rsidRDefault="00B66B45" w:rsidP="00A16B9D"/>
    <w:p w:rsidR="00CF3E1F" w:rsidRDefault="00B66B45" w:rsidP="00A16B9D">
      <w:r>
        <w:t>Tunet og Linderækkerne</w:t>
      </w:r>
      <w:r w:rsidR="005A023D">
        <w:t>: Der er b</w:t>
      </w:r>
      <w:r>
        <w:t>ehov for god dialog, især i forhold til flygtningeboligerne</w:t>
      </w:r>
      <w:r w:rsidR="00CF3E1F">
        <w:t xml:space="preserve">. </w:t>
      </w:r>
      <w:r w:rsidR="005A023D">
        <w:t>Boli</w:t>
      </w:r>
      <w:r w:rsidR="002713A5">
        <w:t>g</w:t>
      </w:r>
      <w:r w:rsidR="005A023D">
        <w:t>selskabet og KAB har</w:t>
      </w:r>
      <w:r w:rsidR="00CF3E1F">
        <w:t xml:space="preserve"> behov for en kontaktperson, som kan kontaktes, når der er behov for stø</w:t>
      </w:r>
      <w:r w:rsidR="005A023D">
        <w:t xml:space="preserve">tte. Tunet er </w:t>
      </w:r>
      <w:proofErr w:type="spellStart"/>
      <w:r w:rsidR="005A023D">
        <w:t>AlmenBolig</w:t>
      </w:r>
      <w:proofErr w:type="spellEnd"/>
      <w:r w:rsidR="005A023D">
        <w:t>+, som i højere grad nødvendiggør behovet for s</w:t>
      </w:r>
      <w:r w:rsidR="00CF3E1F">
        <w:t>ærlig støtte.</w:t>
      </w:r>
    </w:p>
    <w:p w:rsidR="00A9268D" w:rsidRDefault="00A9268D" w:rsidP="00A16B9D"/>
    <w:p w:rsidR="008B56A2" w:rsidRDefault="00A9268D" w:rsidP="00A16B9D">
      <w:r>
        <w:t xml:space="preserve">Aftalt, at </w:t>
      </w:r>
      <w:r w:rsidR="00164F69">
        <w:t xml:space="preserve">kommunens </w:t>
      </w:r>
      <w:r>
        <w:t>boliganvisning/boliggruppe vender tilbage omkring svar/møde.</w:t>
      </w:r>
      <w:r w:rsidR="008B56A2" w:rsidRPr="008B56A2">
        <w:t xml:space="preserve"> </w:t>
      </w:r>
    </w:p>
    <w:p w:rsidR="008B56A2" w:rsidRDefault="008B56A2" w:rsidP="00A16B9D"/>
    <w:p w:rsidR="008B56A2" w:rsidRPr="007F0DE1" w:rsidRDefault="008B56A2" w:rsidP="00A16B9D">
      <w:pPr>
        <w:rPr>
          <w:i/>
        </w:rPr>
      </w:pPr>
      <w:r w:rsidRPr="007F0DE1">
        <w:rPr>
          <w:i/>
        </w:rPr>
        <w:t>Pkt. 2</w:t>
      </w:r>
    </w:p>
    <w:p w:rsidR="00A9268D" w:rsidRDefault="008B56A2" w:rsidP="00A16B9D">
      <w:proofErr w:type="spellStart"/>
      <w:r>
        <w:t>Musicon</w:t>
      </w:r>
      <w:proofErr w:type="spellEnd"/>
      <w:r>
        <w:t xml:space="preserve">: </w:t>
      </w:r>
      <w:proofErr w:type="spellStart"/>
      <w:r>
        <w:t>Venneboligerne</w:t>
      </w:r>
      <w:proofErr w:type="spellEnd"/>
      <w:r>
        <w:t xml:space="preserve"> (ungdomsbofællesskaber) giver udfordringer; der er igangværende dialog mellem boligselskabet og kommunen. Alternativet er at </w:t>
      </w:r>
      <w:proofErr w:type="spellStart"/>
      <w:r>
        <w:t>ommærke</w:t>
      </w:r>
      <w:proofErr w:type="spellEnd"/>
      <w:r>
        <w:t xml:space="preserve"> til familieboliger. Seniorbofællesskabet kører fint og er fyldt op. Familieboligerne har haft vanskelighederne med at blive fyldt, men er på vej nu. Byggeriet forventes klar til indflytning 1.8.2022.</w:t>
      </w:r>
    </w:p>
    <w:p w:rsidR="00CF3E1F" w:rsidRDefault="00CF3E1F" w:rsidP="00A16B9D"/>
    <w:p w:rsidR="00CF3E1F" w:rsidRPr="007F0DE1" w:rsidRDefault="00CF3E1F" w:rsidP="00A16B9D">
      <w:pPr>
        <w:rPr>
          <w:i/>
        </w:rPr>
      </w:pPr>
      <w:r w:rsidRPr="007F0DE1">
        <w:rPr>
          <w:i/>
        </w:rPr>
        <w:t>Pkt</w:t>
      </w:r>
      <w:r w:rsidR="00A9268D" w:rsidRPr="007F0DE1">
        <w:rPr>
          <w:i/>
        </w:rPr>
        <w:t>.</w:t>
      </w:r>
      <w:r w:rsidR="007F0DE1">
        <w:rPr>
          <w:i/>
        </w:rPr>
        <w:t xml:space="preserve"> 4</w:t>
      </w:r>
    </w:p>
    <w:p w:rsidR="00CF3E1F" w:rsidRDefault="00A9268D" w:rsidP="00A16B9D">
      <w:r>
        <w:t>E</w:t>
      </w:r>
      <w:r w:rsidR="00CF3E1F">
        <w:t>jendomskontor</w:t>
      </w:r>
      <w:r>
        <w:t>et</w:t>
      </w:r>
      <w:r w:rsidR="00CF3E1F">
        <w:t xml:space="preserve"> for </w:t>
      </w:r>
      <w:r w:rsidR="00C9018F">
        <w:t>tre</w:t>
      </w:r>
      <w:r w:rsidR="00CF3E1F">
        <w:t xml:space="preserve"> afdelinger i Jyllinge </w:t>
      </w:r>
      <w:r>
        <w:t xml:space="preserve">er sammenlagt </w:t>
      </w:r>
      <w:r w:rsidR="00CF3E1F">
        <w:t>i sommeren 2021</w:t>
      </w:r>
      <w:r w:rsidR="00EB764D">
        <w:t>, og det</w:t>
      </w:r>
      <w:r>
        <w:t xml:space="preserve"> forventes </w:t>
      </w:r>
      <w:r w:rsidR="00EB764D">
        <w:t xml:space="preserve">at give </w:t>
      </w:r>
      <w:r>
        <w:t>en besparelse på driften</w:t>
      </w:r>
      <w:r w:rsidR="00CF3E1F">
        <w:t>.</w:t>
      </w:r>
      <w:r w:rsidR="006850F3">
        <w:t xml:space="preserve"> Den Røde Tråd på </w:t>
      </w:r>
      <w:proofErr w:type="spellStart"/>
      <w:r w:rsidR="006850F3">
        <w:t>Musicon</w:t>
      </w:r>
      <w:proofErr w:type="spellEnd"/>
      <w:r w:rsidR="006850F3">
        <w:t xml:space="preserve"> vil også blive tilknyttet ejendomskontoret. </w:t>
      </w:r>
    </w:p>
    <w:p w:rsidR="00CF3E1F" w:rsidRDefault="00CF3E1F" w:rsidP="00A16B9D"/>
    <w:p w:rsidR="00CF3E1F" w:rsidRDefault="00CF3E1F" w:rsidP="00A16B9D"/>
    <w:p w:rsidR="00CF3E1F" w:rsidRDefault="00CF3E1F" w:rsidP="00A16B9D"/>
    <w:p w:rsidR="00824A68" w:rsidRPr="007F0DE1" w:rsidRDefault="00824A68" w:rsidP="00A16B9D">
      <w:pPr>
        <w:rPr>
          <w:i/>
        </w:rPr>
      </w:pPr>
      <w:r w:rsidRPr="007F0DE1">
        <w:rPr>
          <w:i/>
        </w:rPr>
        <w:t>Pkt. 5</w:t>
      </w:r>
    </w:p>
    <w:p w:rsidR="00824A68" w:rsidRDefault="008B56A2" w:rsidP="00A16B9D">
      <w:r>
        <w:t>En gennemført v</w:t>
      </w:r>
      <w:r w:rsidR="00276D94">
        <w:t>edtægtsændring muliggør mail</w:t>
      </w:r>
      <w:r>
        <w:t>-</w:t>
      </w:r>
      <w:r w:rsidR="00276D94">
        <w:t>høring. Beslutningen træffes på skriftligt grundlag og be</w:t>
      </w:r>
      <w:r>
        <w:t>kræftes formelt på fø</w:t>
      </w:r>
      <w:r w:rsidR="00276D94">
        <w:t xml:space="preserve">rstkommende </w:t>
      </w:r>
      <w:r>
        <w:t xml:space="preserve">fysiske </w:t>
      </w:r>
      <w:r w:rsidR="00276D94">
        <w:t>møde.</w:t>
      </w:r>
    </w:p>
    <w:p w:rsidR="00276D94" w:rsidRDefault="00276D94" w:rsidP="00A16B9D"/>
    <w:p w:rsidR="008B56A2" w:rsidRPr="007F0DE1" w:rsidRDefault="008B56A2" w:rsidP="00A16B9D">
      <w:pPr>
        <w:rPr>
          <w:i/>
        </w:rPr>
      </w:pPr>
      <w:r w:rsidRPr="007F0DE1">
        <w:rPr>
          <w:i/>
        </w:rPr>
        <w:t>Regnskabsnøgletal:</w:t>
      </w:r>
    </w:p>
    <w:p w:rsidR="008B56A2" w:rsidRDefault="008B56A2" w:rsidP="00A16B9D">
      <w:r>
        <w:t>Administrationsbidraget er m</w:t>
      </w:r>
      <w:r w:rsidR="00276D94">
        <w:t xml:space="preserve">eget højt. </w:t>
      </w:r>
      <w:r>
        <w:t>Det s</w:t>
      </w:r>
      <w:r w:rsidR="00276D94">
        <w:t>kyldes</w:t>
      </w:r>
      <w:r>
        <w:t>,</w:t>
      </w:r>
      <w:r w:rsidR="00276D94">
        <w:t xml:space="preserve"> at Tunet og Linderækkerne er i drift, men </w:t>
      </w:r>
      <w:r>
        <w:t xml:space="preserve">boligerne indgår </w:t>
      </w:r>
      <w:r w:rsidR="00276D94">
        <w:t xml:space="preserve">ikke </w:t>
      </w:r>
      <w:r w:rsidR="00164F69">
        <w:t xml:space="preserve">i </w:t>
      </w:r>
      <w:r w:rsidR="00276D94">
        <w:t>styringsrapporten, da der ikke er givet skema C. Medregnes disse boliger, er administrationsbidraget lavere end sidste års værdi</w:t>
      </w:r>
      <w:r>
        <w:t xml:space="preserve"> og dermed også under </w:t>
      </w:r>
      <w:proofErr w:type="spellStart"/>
      <w:r>
        <w:t>benchmark</w:t>
      </w:r>
      <w:proofErr w:type="spellEnd"/>
      <w:r w:rsidR="00276D94">
        <w:t xml:space="preserve">. </w:t>
      </w:r>
    </w:p>
    <w:p w:rsidR="008B56A2" w:rsidRDefault="008B56A2" w:rsidP="00A16B9D"/>
    <w:p w:rsidR="00276D94" w:rsidRDefault="00276D94" w:rsidP="00A16B9D">
      <w:r>
        <w:t xml:space="preserve">Dispositionsfonden </w:t>
      </w:r>
      <w:r w:rsidR="007F0DE1">
        <w:t xml:space="preserve">er stor, og en del </w:t>
      </w:r>
      <w:r>
        <w:t>er bl.a. brugt til servicecentret</w:t>
      </w:r>
      <w:r w:rsidR="007F0DE1">
        <w:t xml:space="preserve"> i Jyllinge</w:t>
      </w:r>
      <w:r>
        <w:t>.</w:t>
      </w:r>
    </w:p>
    <w:p w:rsidR="00276D94" w:rsidRDefault="00276D94" w:rsidP="00A16B9D"/>
    <w:p w:rsidR="008B56A2" w:rsidRPr="007F0DE1" w:rsidRDefault="007F0DE1" w:rsidP="00A16B9D">
      <w:pPr>
        <w:rPr>
          <w:i/>
        </w:rPr>
      </w:pPr>
      <w:r w:rsidRPr="007F0DE1">
        <w:rPr>
          <w:i/>
        </w:rPr>
        <w:t>Afdelinger med kritiske nøgletal:</w:t>
      </w:r>
    </w:p>
    <w:p w:rsidR="007F0DE1" w:rsidRDefault="007F0DE1" w:rsidP="00A16B9D">
      <w:proofErr w:type="spellStart"/>
      <w:r>
        <w:t>Sværagergård</w:t>
      </w:r>
      <w:proofErr w:type="spellEnd"/>
      <w:r>
        <w:t>: Den høje fraflytningsprocent skyldes, at der er meget få familieboliger. Der er reelt kun registreret én fraflytning.</w:t>
      </w:r>
    </w:p>
    <w:p w:rsidR="007F0DE1" w:rsidRDefault="007F0DE1" w:rsidP="00A16B9D"/>
    <w:p w:rsidR="00276D94" w:rsidRDefault="00276D94" w:rsidP="00A16B9D">
      <w:r>
        <w:t>Mølleengen</w:t>
      </w:r>
      <w:r w:rsidR="007F0DE1">
        <w:t>:</w:t>
      </w:r>
      <w:r>
        <w:t xml:space="preserve"> </w:t>
      </w:r>
      <w:r w:rsidR="007F0DE1">
        <w:t>Den høje andel af beboere uden for arbejdsmarkedet skyldes, at der er tale om mange ungdomsboliger og 15 tilgængeligheds</w:t>
      </w:r>
      <w:r>
        <w:t>boliger</w:t>
      </w:r>
      <w:r w:rsidR="007F0DE1">
        <w:t>.</w:t>
      </w:r>
    </w:p>
    <w:p w:rsidR="00DB3EAE" w:rsidRDefault="00DB3EAE" w:rsidP="00A16B9D"/>
    <w:p w:rsidR="007F0DE1" w:rsidRPr="007F0DE1" w:rsidRDefault="007F0DE1" w:rsidP="00A16B9D">
      <w:pPr>
        <w:rPr>
          <w:i/>
        </w:rPr>
      </w:pPr>
      <w:r>
        <w:rPr>
          <w:i/>
        </w:rPr>
        <w:t>Effektivitetstal:</w:t>
      </w:r>
    </w:p>
    <w:p w:rsidR="00DB3EAE" w:rsidRDefault="00DB3EAE" w:rsidP="00A16B9D">
      <w:proofErr w:type="spellStart"/>
      <w:r>
        <w:t>Baunehøjparken</w:t>
      </w:r>
      <w:proofErr w:type="spellEnd"/>
      <w:r>
        <w:t xml:space="preserve"> har haft mange renoveringer, hvilket </w:t>
      </w:r>
      <w:proofErr w:type="spellStart"/>
      <w:r>
        <w:t>afspeljer</w:t>
      </w:r>
      <w:proofErr w:type="spellEnd"/>
      <w:r>
        <w:t xml:space="preserve"> sig i en lavere effektivisering. </w:t>
      </w:r>
      <w:r w:rsidR="007F0DE1">
        <w:t>Der er g</w:t>
      </w:r>
      <w:r>
        <w:t>jort mange tiltag</w:t>
      </w:r>
      <w:r w:rsidR="007F0DE1">
        <w:t xml:space="preserve"> siden opgørelsen af tallene i rapporten</w:t>
      </w:r>
      <w:r>
        <w:t>, som vil afspe</w:t>
      </w:r>
      <w:r w:rsidR="007F0DE1">
        <w:t>jl</w:t>
      </w:r>
      <w:r>
        <w:t xml:space="preserve">e sig i næste </w:t>
      </w:r>
      <w:r w:rsidR="007F0DE1">
        <w:t>styrings</w:t>
      </w:r>
      <w:r>
        <w:t>rapport.</w:t>
      </w:r>
    </w:p>
    <w:p w:rsidR="00A16B9D" w:rsidRDefault="00A16B9D" w:rsidP="00A16B9D"/>
    <w:p w:rsidR="000F35AF" w:rsidRPr="003E6705" w:rsidRDefault="000F35AF" w:rsidP="000F35AF">
      <w:pPr>
        <w:numPr>
          <w:ilvl w:val="0"/>
          <w:numId w:val="1"/>
        </w:numPr>
        <w:rPr>
          <w:b/>
        </w:rPr>
      </w:pPr>
      <w:r w:rsidRPr="003E6705">
        <w:rPr>
          <w:b/>
        </w:rPr>
        <w:t>Gennemgang af regnskab 2020</w:t>
      </w:r>
    </w:p>
    <w:p w:rsidR="000F35AF" w:rsidRDefault="00DB3EAE" w:rsidP="000F35AF">
      <w:r>
        <w:t xml:space="preserve">Landsbyggefonden </w:t>
      </w:r>
      <w:r w:rsidR="003E6705">
        <w:t xml:space="preserve">har </w:t>
      </w:r>
      <w:r>
        <w:t>i april</w:t>
      </w:r>
      <w:r w:rsidR="003E6705">
        <w:t xml:space="preserve"> </w:t>
      </w:r>
      <w:r w:rsidR="00164F69">
        <w:t xml:space="preserve">2021 </w:t>
      </w:r>
      <w:r w:rsidR="003E6705">
        <w:t>sendt et brev med adskillelige spørgsmål til økonomien</w:t>
      </w:r>
      <w:r>
        <w:t>. KAB sender kopi af besvarelsen</w:t>
      </w:r>
      <w:r w:rsidR="003E6705">
        <w:t xml:space="preserve"> til kommunen</w:t>
      </w:r>
      <w:r>
        <w:t>.</w:t>
      </w:r>
    </w:p>
    <w:p w:rsidR="00A16B9D" w:rsidRDefault="00A16B9D" w:rsidP="000F35AF"/>
    <w:p w:rsidR="00A16B9D" w:rsidRDefault="00A16B9D" w:rsidP="000F35AF">
      <w:pPr>
        <w:sectPr w:rsidR="00A16B9D" w:rsidSect="003346C1">
          <w:headerReference w:type="default" r:id="rId7"/>
          <w:headerReference w:type="first" r:id="rId8"/>
          <w:pgSz w:w="11906" w:h="16838" w:code="9"/>
          <w:pgMar w:top="2268" w:right="566" w:bottom="1701" w:left="1134" w:header="567" w:footer="709" w:gutter="0"/>
          <w:pgNumType w:start="1"/>
          <w:cols w:space="708"/>
          <w:titlePg/>
          <w:docGrid w:linePitch="360"/>
        </w:sectPr>
      </w:pPr>
    </w:p>
    <w:p w:rsidR="003346C1" w:rsidRPr="003E6705" w:rsidRDefault="000F35AF" w:rsidP="000F35AF">
      <w:pPr>
        <w:numPr>
          <w:ilvl w:val="0"/>
          <w:numId w:val="1"/>
        </w:numPr>
        <w:rPr>
          <w:b/>
        </w:rPr>
      </w:pPr>
      <w:r w:rsidRPr="003E6705">
        <w:rPr>
          <w:b/>
        </w:rPr>
        <w:t>Orientering af byrådets beslutning om ”Gode, billige boliger”</w:t>
      </w:r>
    </w:p>
    <w:p w:rsidR="00A16B9D" w:rsidRDefault="00A16B9D" w:rsidP="00A16B9D"/>
    <w:p w:rsidR="003E6705" w:rsidRDefault="003E6705" w:rsidP="00A16B9D">
      <w:r>
        <w:t>Kommunen orienterede om Byrådets vedtagelse af 13 anbefalinger om gode, billige boliger</w:t>
      </w:r>
      <w:r w:rsidR="00F35B6A">
        <w:t xml:space="preserve">, se pkt. 242 i </w:t>
      </w:r>
      <w:hyperlink r:id="rId9" w:history="1">
        <w:r w:rsidR="00F35B6A">
          <w:rPr>
            <w:rStyle w:val="Hyperlink"/>
          </w:rPr>
          <w:t>Referat - Roskilde Kommune</w:t>
        </w:r>
      </w:hyperlink>
      <w:r>
        <w:t xml:space="preserve">. De </w:t>
      </w:r>
      <w:r w:rsidR="00F35B6A">
        <w:t>indeholder bl.a. en beskrivelse af, hvad der skal forstås ved ”gode, billig</w:t>
      </w:r>
      <w:r w:rsidR="00164F69">
        <w:t>e</w:t>
      </w:r>
      <w:r w:rsidR="00F35B6A">
        <w:t xml:space="preserve"> boliger” og et minimumskrav på 10% af de helt små boliger. Anbefalingerne </w:t>
      </w:r>
      <w:r>
        <w:t>vil være retningsgivende for nybyggeri.</w:t>
      </w:r>
    </w:p>
    <w:p w:rsidR="00A16B9D" w:rsidRDefault="00A16B9D" w:rsidP="00A16B9D"/>
    <w:p w:rsidR="000F35AF" w:rsidRPr="003E6705" w:rsidRDefault="000F35AF" w:rsidP="000F35AF">
      <w:pPr>
        <w:numPr>
          <w:ilvl w:val="0"/>
          <w:numId w:val="1"/>
        </w:numPr>
        <w:rPr>
          <w:b/>
        </w:rPr>
      </w:pPr>
      <w:r w:rsidRPr="003E6705">
        <w:rPr>
          <w:b/>
        </w:rPr>
        <w:t>Aftaler om anvisning</w:t>
      </w:r>
    </w:p>
    <w:p w:rsidR="00A16B9D" w:rsidRDefault="00A16B9D" w:rsidP="00A16B9D"/>
    <w:p w:rsidR="000D0713" w:rsidRDefault="000D0713" w:rsidP="00A16B9D">
      <w:r>
        <w:t xml:space="preserve">Kommunen orienterede om, at forvaltningen hen over foråret skal arbejde med en handleplan for små boliger. I den forbindelse vil der bl.a. blive kigget på eksisterende anvisningsaftaler og eventuelle muligheder for aftaler om udvidet anvisningsret. </w:t>
      </w:r>
    </w:p>
    <w:p w:rsidR="00A16B9D" w:rsidRDefault="00A16B9D" w:rsidP="00A16B9D"/>
    <w:p w:rsidR="000F35AF" w:rsidRPr="003E6705" w:rsidRDefault="000F35AF" w:rsidP="000F35AF">
      <w:pPr>
        <w:numPr>
          <w:ilvl w:val="0"/>
          <w:numId w:val="1"/>
        </w:numPr>
        <w:rPr>
          <w:b/>
        </w:rPr>
      </w:pPr>
      <w:r w:rsidRPr="003E6705">
        <w:rPr>
          <w:b/>
        </w:rPr>
        <w:t>Igangværende nybyggeri og renovering</w:t>
      </w:r>
    </w:p>
    <w:p w:rsidR="00A16B9D" w:rsidRDefault="00A16B9D" w:rsidP="00A16B9D"/>
    <w:p w:rsidR="000D0713" w:rsidRDefault="000D0713" w:rsidP="00A16B9D">
      <w:r>
        <w:t xml:space="preserve">Tømmergården II: Skema A ansøgning forventes indleveret i 1. kvartal 2022. Der er tale om byggeri med en delegeret bygherremodel. Kommunen pointerede, at det er vigtigt i ansøgningen at redegøre nøje for overholdelsen af ”nødvendighed-kravet” i lovgivningen. </w:t>
      </w:r>
    </w:p>
    <w:p w:rsidR="0069468F" w:rsidRDefault="0069468F" w:rsidP="00A16B9D">
      <w:r>
        <w:lastRenderedPageBreak/>
        <w:t xml:space="preserve">Det blev aftalt, at </w:t>
      </w:r>
      <w:r w:rsidRPr="0069468F">
        <w:t xml:space="preserve">kommunen sender opkrævning på </w:t>
      </w:r>
      <w:proofErr w:type="spellStart"/>
      <w:r w:rsidRPr="0069468F">
        <w:t>støttesagsgebyr</w:t>
      </w:r>
      <w:proofErr w:type="spellEnd"/>
      <w:r w:rsidRPr="0069468F">
        <w:t xml:space="preserve"> vedr. Linderækkerne og Tunet</w:t>
      </w:r>
      <w:r>
        <w:t>.</w:t>
      </w:r>
    </w:p>
    <w:p w:rsidR="00A16B9D" w:rsidRDefault="00A16B9D" w:rsidP="00A16B9D"/>
    <w:p w:rsidR="000F35AF" w:rsidRPr="003E6705" w:rsidRDefault="000F35AF" w:rsidP="000F35AF">
      <w:pPr>
        <w:numPr>
          <w:ilvl w:val="0"/>
          <w:numId w:val="1"/>
        </w:numPr>
        <w:rPr>
          <w:b/>
        </w:rPr>
      </w:pPr>
      <w:r w:rsidRPr="003E6705">
        <w:rPr>
          <w:b/>
        </w:rPr>
        <w:t>Kommende nybyggeri og renovering</w:t>
      </w:r>
    </w:p>
    <w:p w:rsidR="000D0713" w:rsidRDefault="000D0713" w:rsidP="00A16B9D"/>
    <w:p w:rsidR="00A16B9D" w:rsidRDefault="00EB764D" w:rsidP="00A16B9D">
      <w:r>
        <w:t xml:space="preserve">Jyllingecentret skal udvikles. </w:t>
      </w:r>
      <w:r w:rsidR="00C9018F">
        <w:t>En privat udvikler</w:t>
      </w:r>
      <w:r>
        <w:t xml:space="preserve"> har option </w:t>
      </w:r>
      <w:r w:rsidR="000D0713">
        <w:t>på det grønne areal i nærheden</w:t>
      </w:r>
      <w:r>
        <w:t xml:space="preserve"> og ønsker at bygge sammen med Roskilde Nord. Skema A kommer formentlig i 2022 og kommer bl.a. til at indeholde ældreegnede familieboliger (tilgængelighedsboliger). KAB sender oplysninger om anslået grundkapital, når beregningerne er lavet.</w:t>
      </w:r>
    </w:p>
    <w:p w:rsidR="00A16B9D" w:rsidRDefault="00A16B9D" w:rsidP="00A16B9D"/>
    <w:p w:rsidR="000F35AF" w:rsidRPr="003E6705" w:rsidRDefault="000F35AF" w:rsidP="000F35AF">
      <w:pPr>
        <w:numPr>
          <w:ilvl w:val="0"/>
          <w:numId w:val="1"/>
        </w:numPr>
        <w:rPr>
          <w:b/>
        </w:rPr>
      </w:pPr>
      <w:r w:rsidRPr="003E6705">
        <w:rPr>
          <w:b/>
        </w:rPr>
        <w:t>Eventuelt</w:t>
      </w:r>
    </w:p>
    <w:p w:rsidR="00A16B9D" w:rsidRDefault="00A16B9D" w:rsidP="00A16B9D"/>
    <w:p w:rsidR="00A16B9D" w:rsidRDefault="003E6705" w:rsidP="00A16B9D">
      <w:r>
        <w:t>Det blev aftalt af fremrykke styringsdialogen til forår 2022, så den ligger tættere på afsluttet regnskabsår.</w:t>
      </w:r>
    </w:p>
    <w:sectPr w:rsidR="00A16B9D" w:rsidSect="003346C1">
      <w:headerReference w:type="default" r:id="rId10"/>
      <w:headerReference w:type="first" r:id="rId11"/>
      <w:type w:val="continuous"/>
      <w:pgSz w:w="11906" w:h="16838" w:code="9"/>
      <w:pgMar w:top="2268" w:right="566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C1" w:rsidRDefault="003346C1">
      <w:r>
        <w:separator/>
      </w:r>
    </w:p>
  </w:endnote>
  <w:endnote w:type="continuationSeparator" w:id="0">
    <w:p w:rsidR="003346C1" w:rsidRDefault="0033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C1" w:rsidRDefault="003346C1">
      <w:r>
        <w:separator/>
      </w:r>
    </w:p>
  </w:footnote>
  <w:footnote w:type="continuationSeparator" w:id="0">
    <w:p w:rsidR="003346C1" w:rsidRDefault="0033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6C1" w:rsidRDefault="0050456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column">
                <wp:posOffset>5057775</wp:posOffset>
              </wp:positionH>
              <wp:positionV relativeFrom="paragraph">
                <wp:posOffset>134620</wp:posOffset>
              </wp:positionV>
              <wp:extent cx="715010" cy="26924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6C1" w:rsidRPr="00CC6F6B" w:rsidRDefault="003346C1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C373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C3733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8.25pt;margin-top:10.6pt;width:56.3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6OtQIAALQ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" filled="f" stroked="f">
              <v:textbox style="mso-fit-shape-to-text:t" inset="0">
                <w:txbxContent>
                  <w:p w:rsidR="003346C1" w:rsidRPr="00CC6F6B" w:rsidRDefault="003346C1" w:rsidP="00C611C0">
                    <w:pPr>
                      <w:pStyle w:val="Sidefod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C3733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C3733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6C1" w:rsidRDefault="0050456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column">
            <wp:posOffset>4280535</wp:posOffset>
          </wp:positionH>
          <wp:positionV relativeFrom="page">
            <wp:posOffset>639445</wp:posOffset>
          </wp:positionV>
          <wp:extent cx="2085975" cy="695325"/>
          <wp:effectExtent l="0" t="0" r="0" b="0"/>
          <wp:wrapNone/>
          <wp:docPr id="6" name="Billede 6" descr="ROS_logo_sh_til_a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S_logo_sh_til_ad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column">
                <wp:posOffset>5052060</wp:posOffset>
              </wp:positionH>
              <wp:positionV relativeFrom="page">
                <wp:posOffset>8641080</wp:posOffset>
              </wp:positionV>
              <wp:extent cx="1457325" cy="172402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72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3346C1" w:rsidRDefault="003346C1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97.8pt;margin-top:680.4pt;width:114.75pt;height:1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2irwIAALE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" filled="f" stroked="f">
              <v:textbox inset="0,0,0,0">
                <w:txbxContent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  <w:p w:rsidR="003346C1" w:rsidRDefault="003346C1" w:rsidP="00D80153">
                    <w:pPr>
                      <w:pStyle w:val="Lille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8C" w:rsidRDefault="0050456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5057775</wp:posOffset>
              </wp:positionH>
              <wp:positionV relativeFrom="paragraph">
                <wp:posOffset>134620</wp:posOffset>
              </wp:positionV>
              <wp:extent cx="715010" cy="26924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68C" w:rsidRPr="00CC6F6B" w:rsidRDefault="00FB568C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C3733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C3733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8.25pt;margin-top:10.6pt;width:56.3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" filled="f" stroked="f">
              <v:textbox style="mso-fit-shape-to-text:t" inset="0">
                <w:txbxContent>
                  <w:p w:rsidR="00FB568C" w:rsidRPr="00CC6F6B" w:rsidRDefault="00FB568C" w:rsidP="00C611C0">
                    <w:pPr>
                      <w:pStyle w:val="Sidefod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C3733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C3733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8C" w:rsidRDefault="0050456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column">
            <wp:posOffset>4280535</wp:posOffset>
          </wp:positionH>
          <wp:positionV relativeFrom="page">
            <wp:posOffset>639445</wp:posOffset>
          </wp:positionV>
          <wp:extent cx="2085975" cy="695325"/>
          <wp:effectExtent l="0" t="0" r="0" b="0"/>
          <wp:wrapNone/>
          <wp:docPr id="3" name="Billede 3" descr="ROS_logo_sh_til_a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_logo_sh_til_ad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5052060</wp:posOffset>
              </wp:positionH>
              <wp:positionV relativeFrom="page">
                <wp:posOffset>8641080</wp:posOffset>
              </wp:positionV>
              <wp:extent cx="1457325" cy="17240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72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  <w:p w:rsidR="00FB568C" w:rsidRDefault="00FB568C" w:rsidP="00D80153">
                          <w:pPr>
                            <w:pStyle w:val="Lille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97.8pt;margin-top:680.4pt;width:114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" filled="f" stroked="f">
              <v:textbox inset="0,0,0,0">
                <w:txbxContent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  <w:p w:rsidR="00FB568C" w:rsidRDefault="00FB568C" w:rsidP="00D80153">
                    <w:pPr>
                      <w:pStyle w:val="Lille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755AD"/>
    <w:multiLevelType w:val="hybridMultilevel"/>
    <w:tmpl w:val="E904C1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EE"/>
    <w:rsid w:val="000D0713"/>
    <w:rsid w:val="000E1539"/>
    <w:rsid w:val="000F35AF"/>
    <w:rsid w:val="00142F71"/>
    <w:rsid w:val="001518C8"/>
    <w:rsid w:val="00164F69"/>
    <w:rsid w:val="00187CD6"/>
    <w:rsid w:val="00196120"/>
    <w:rsid w:val="001A02E5"/>
    <w:rsid w:val="001B1B3C"/>
    <w:rsid w:val="001E3FBA"/>
    <w:rsid w:val="00234FEE"/>
    <w:rsid w:val="002564E6"/>
    <w:rsid w:val="002713A5"/>
    <w:rsid w:val="00276D94"/>
    <w:rsid w:val="00281CAC"/>
    <w:rsid w:val="002C3733"/>
    <w:rsid w:val="002D50C6"/>
    <w:rsid w:val="003346C1"/>
    <w:rsid w:val="00345945"/>
    <w:rsid w:val="00376D11"/>
    <w:rsid w:val="00377E70"/>
    <w:rsid w:val="00381E8E"/>
    <w:rsid w:val="00382F1C"/>
    <w:rsid w:val="00396B1F"/>
    <w:rsid w:val="003B236F"/>
    <w:rsid w:val="003E6705"/>
    <w:rsid w:val="003F1C1B"/>
    <w:rsid w:val="00435A7F"/>
    <w:rsid w:val="00467F02"/>
    <w:rsid w:val="00470DB6"/>
    <w:rsid w:val="004933DF"/>
    <w:rsid w:val="004D12D3"/>
    <w:rsid w:val="004D71EE"/>
    <w:rsid w:val="00504566"/>
    <w:rsid w:val="0052474F"/>
    <w:rsid w:val="0053742F"/>
    <w:rsid w:val="00565DB7"/>
    <w:rsid w:val="00575BAB"/>
    <w:rsid w:val="005A023D"/>
    <w:rsid w:val="005B0A29"/>
    <w:rsid w:val="005C1B88"/>
    <w:rsid w:val="005C2C49"/>
    <w:rsid w:val="00633563"/>
    <w:rsid w:val="00646CC3"/>
    <w:rsid w:val="006850F3"/>
    <w:rsid w:val="0069468F"/>
    <w:rsid w:val="006A7AEF"/>
    <w:rsid w:val="006F4346"/>
    <w:rsid w:val="0070655B"/>
    <w:rsid w:val="0072135E"/>
    <w:rsid w:val="00767CF3"/>
    <w:rsid w:val="007A2D6C"/>
    <w:rsid w:val="007F0DE1"/>
    <w:rsid w:val="00811809"/>
    <w:rsid w:val="008248CB"/>
    <w:rsid w:val="00824A68"/>
    <w:rsid w:val="00826220"/>
    <w:rsid w:val="00877351"/>
    <w:rsid w:val="00895F7C"/>
    <w:rsid w:val="008B56A2"/>
    <w:rsid w:val="008C0537"/>
    <w:rsid w:val="008E1C5C"/>
    <w:rsid w:val="00901DDD"/>
    <w:rsid w:val="0091033E"/>
    <w:rsid w:val="009244F2"/>
    <w:rsid w:val="009275DC"/>
    <w:rsid w:val="009644A1"/>
    <w:rsid w:val="0098744A"/>
    <w:rsid w:val="00991D7E"/>
    <w:rsid w:val="00991FE1"/>
    <w:rsid w:val="009E08DE"/>
    <w:rsid w:val="00A0649C"/>
    <w:rsid w:val="00A112EF"/>
    <w:rsid w:val="00A16B9D"/>
    <w:rsid w:val="00A4311F"/>
    <w:rsid w:val="00A5193A"/>
    <w:rsid w:val="00A52BDF"/>
    <w:rsid w:val="00A81414"/>
    <w:rsid w:val="00A9268D"/>
    <w:rsid w:val="00AA0657"/>
    <w:rsid w:val="00AB48E8"/>
    <w:rsid w:val="00AC0AB9"/>
    <w:rsid w:val="00AE512E"/>
    <w:rsid w:val="00AF3167"/>
    <w:rsid w:val="00B25EE4"/>
    <w:rsid w:val="00B348EA"/>
    <w:rsid w:val="00B53DB0"/>
    <w:rsid w:val="00B66B45"/>
    <w:rsid w:val="00B93635"/>
    <w:rsid w:val="00BA0531"/>
    <w:rsid w:val="00BA59CD"/>
    <w:rsid w:val="00BC6331"/>
    <w:rsid w:val="00C228D7"/>
    <w:rsid w:val="00C42EEA"/>
    <w:rsid w:val="00C611C0"/>
    <w:rsid w:val="00C64547"/>
    <w:rsid w:val="00C9018F"/>
    <w:rsid w:val="00CA020F"/>
    <w:rsid w:val="00CF3E1F"/>
    <w:rsid w:val="00CF603A"/>
    <w:rsid w:val="00D207CA"/>
    <w:rsid w:val="00D25538"/>
    <w:rsid w:val="00D63745"/>
    <w:rsid w:val="00D80153"/>
    <w:rsid w:val="00D80199"/>
    <w:rsid w:val="00D94045"/>
    <w:rsid w:val="00D959C8"/>
    <w:rsid w:val="00DB2546"/>
    <w:rsid w:val="00DB3EAE"/>
    <w:rsid w:val="00DC07CA"/>
    <w:rsid w:val="00DE69CE"/>
    <w:rsid w:val="00DF0872"/>
    <w:rsid w:val="00E01B7D"/>
    <w:rsid w:val="00E134BB"/>
    <w:rsid w:val="00E3272C"/>
    <w:rsid w:val="00E517B2"/>
    <w:rsid w:val="00E71C61"/>
    <w:rsid w:val="00E741B6"/>
    <w:rsid w:val="00E875DC"/>
    <w:rsid w:val="00EB1A13"/>
    <w:rsid w:val="00EB764D"/>
    <w:rsid w:val="00EE0A78"/>
    <w:rsid w:val="00EF20BD"/>
    <w:rsid w:val="00EF4207"/>
    <w:rsid w:val="00F116A3"/>
    <w:rsid w:val="00F12476"/>
    <w:rsid w:val="00F159A2"/>
    <w:rsid w:val="00F23047"/>
    <w:rsid w:val="00F27D2B"/>
    <w:rsid w:val="00F33277"/>
    <w:rsid w:val="00F35B6A"/>
    <w:rsid w:val="00F42299"/>
    <w:rsid w:val="00F7241D"/>
    <w:rsid w:val="00FA537C"/>
    <w:rsid w:val="00FB568C"/>
    <w:rsid w:val="00FB782E"/>
    <w:rsid w:val="00FC668D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B683319"/>
  <w15:chartTrackingRefBased/>
  <w15:docId w15:val="{183A2D7B-4261-4802-9491-5D5C14F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1F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4311F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Lille">
    <w:name w:val="Lille"/>
    <w:basedOn w:val="Normal"/>
    <w:rsid w:val="00376D11"/>
    <w:pPr>
      <w:spacing w:line="200" w:lineRule="atLeast"/>
    </w:pPr>
    <w:rPr>
      <w:sz w:val="14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376D11"/>
    <w:rPr>
      <w:b/>
    </w:rPr>
  </w:style>
  <w:style w:type="paragraph" w:styleId="Listeafsnit">
    <w:name w:val="List Paragraph"/>
    <w:basedOn w:val="Normal"/>
    <w:uiPriority w:val="34"/>
    <w:qFormat/>
    <w:rsid w:val="000F35AF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roskilde.dk/da-dk/demokrati-og-indflydelse/dagsordener-og-referater/byradet/2021-10-27-17-00-4676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638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Bysted A/S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bjarnep</dc:creator>
  <cp:keywords/>
  <dc:description/>
  <cp:lastModifiedBy>Rikke Siggaard Madsen</cp:lastModifiedBy>
  <cp:revision>19</cp:revision>
  <cp:lastPrinted>2009-02-26T09:57:00Z</cp:lastPrinted>
  <dcterms:created xsi:type="dcterms:W3CDTF">2021-12-13T09:30:00Z</dcterms:created>
  <dcterms:modified xsi:type="dcterms:W3CDTF">2023-01-04T11:58:00Z</dcterms:modified>
</cp:coreProperties>
</file>